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9CBA4" w14:textId="77777777" w:rsidR="0010162B" w:rsidRPr="0010162B" w:rsidRDefault="0010162B" w:rsidP="0010162B">
      <w:pPr>
        <w:spacing w:after="0" w:line="240" w:lineRule="auto"/>
        <w:ind w:left="426" w:hanging="567"/>
        <w:jc w:val="center"/>
        <w:rPr>
          <w:rFonts w:ascii="Times New Roman" w:eastAsia="Times New Roman" w:hAnsi="Times New Roman" w:cs="Times New Roman"/>
          <w:b/>
          <w:bCs/>
          <w:sz w:val="24"/>
          <w:szCs w:val="24"/>
          <w:lang w:val="lv-LV" w:eastAsia="lv-LV"/>
        </w:rPr>
      </w:pPr>
      <w:r w:rsidRPr="0010162B">
        <w:rPr>
          <w:rFonts w:ascii="Times New Roman" w:eastAsia="Times New Roman" w:hAnsi="Times New Roman" w:cs="Times New Roman"/>
          <w:b/>
          <w:bCs/>
          <w:sz w:val="24"/>
          <w:szCs w:val="24"/>
          <w:lang w:val="lv-LV" w:eastAsia="lv-LV"/>
        </w:rPr>
        <w:t>Skaidrojošs apraksts būvprojektam</w:t>
      </w:r>
    </w:p>
    <w:p w14:paraId="23D63111" w14:textId="77777777" w:rsidR="0010162B" w:rsidRPr="0010162B" w:rsidRDefault="0010162B" w:rsidP="0010162B">
      <w:pPr>
        <w:spacing w:after="0" w:line="240" w:lineRule="auto"/>
        <w:ind w:left="426" w:hanging="567"/>
        <w:jc w:val="center"/>
        <w:rPr>
          <w:rFonts w:ascii="Times New Roman" w:eastAsia="Times New Roman" w:hAnsi="Times New Roman" w:cs="Times New Roman"/>
          <w:b/>
          <w:bCs/>
          <w:sz w:val="24"/>
          <w:szCs w:val="24"/>
          <w:lang w:val="lv-LV" w:eastAsia="lv-LV"/>
        </w:rPr>
      </w:pPr>
    </w:p>
    <w:p w14:paraId="6B250E86" w14:textId="6F19AF34" w:rsidR="0010162B" w:rsidRPr="0010162B" w:rsidRDefault="0010162B" w:rsidP="0010162B">
      <w:pPr>
        <w:autoSpaceDE w:val="0"/>
        <w:autoSpaceDN w:val="0"/>
        <w:adjustRightInd w:val="0"/>
        <w:spacing w:after="0" w:line="240" w:lineRule="auto"/>
        <w:jc w:val="center"/>
        <w:rPr>
          <w:rFonts w:ascii="Times New Roman" w:eastAsia="Times New Roman" w:hAnsi="Times New Roman" w:cs="Times New Roman"/>
          <w:b/>
          <w:color w:val="000000"/>
          <w:sz w:val="24"/>
          <w:szCs w:val="24"/>
          <w:lang w:val="lv-LV" w:eastAsia="lv-LV"/>
        </w:rPr>
      </w:pPr>
      <w:r w:rsidRPr="0010162B">
        <w:rPr>
          <w:rFonts w:ascii="Times New Roman" w:eastAsia="Times New Roman" w:hAnsi="Times New Roman" w:cs="Times New Roman"/>
          <w:b/>
          <w:bCs/>
          <w:sz w:val="24"/>
          <w:szCs w:val="24"/>
          <w:lang w:val="lv-LV" w:eastAsia="lv-LV"/>
        </w:rPr>
        <w:t>“</w:t>
      </w:r>
      <w:r w:rsidR="00AE1DCD" w:rsidRPr="00AE1DCD">
        <w:rPr>
          <w:rFonts w:ascii="Times New Roman" w:eastAsia="Times New Roman" w:hAnsi="Times New Roman" w:cs="Times New Roman"/>
          <w:b/>
          <w:color w:val="000000"/>
          <w:sz w:val="24"/>
          <w:szCs w:val="24"/>
          <w:lang w:val="lv-LV" w:eastAsia="lv-LV"/>
        </w:rPr>
        <w:t>Dzelzceļa svaru izbūve uz 301. sliežu ceļa, Ventspilī</w:t>
      </w:r>
      <w:r w:rsidRPr="0010162B">
        <w:rPr>
          <w:rFonts w:ascii="Times New Roman" w:eastAsia="Times New Roman" w:hAnsi="Times New Roman" w:cs="Times New Roman"/>
          <w:b/>
          <w:bCs/>
          <w:sz w:val="24"/>
          <w:szCs w:val="24"/>
          <w:lang w:val="lv-LV" w:eastAsia="lv-LV"/>
        </w:rPr>
        <w:t>”</w:t>
      </w:r>
    </w:p>
    <w:p w14:paraId="07AB111C" w14:textId="77777777" w:rsidR="0010162B" w:rsidRPr="0010162B" w:rsidRDefault="0010162B" w:rsidP="0010162B">
      <w:pPr>
        <w:spacing w:after="0" w:line="240" w:lineRule="auto"/>
        <w:ind w:left="426" w:hanging="567"/>
        <w:jc w:val="center"/>
        <w:rPr>
          <w:rFonts w:ascii="Times New Roman" w:eastAsia="Times New Roman" w:hAnsi="Times New Roman" w:cs="Times New Roman"/>
          <w:sz w:val="24"/>
          <w:szCs w:val="24"/>
          <w:lang w:val="lv-LV" w:eastAsia="lv-LV"/>
        </w:rPr>
      </w:pPr>
    </w:p>
    <w:p w14:paraId="48BC1E56" w14:textId="5FE5FB96" w:rsidR="0010162B" w:rsidRDefault="0010162B" w:rsidP="0010162B">
      <w:pPr>
        <w:spacing w:after="0" w:line="240" w:lineRule="auto"/>
        <w:ind w:left="426" w:hanging="567"/>
        <w:rPr>
          <w:rFonts w:ascii="Times New Roman" w:eastAsia="Times New Roman" w:hAnsi="Times New Roman" w:cs="Times New Roman"/>
          <w:sz w:val="24"/>
          <w:szCs w:val="24"/>
          <w:lang w:val="lv-LV" w:eastAsia="lv-LV"/>
        </w:rPr>
      </w:pPr>
      <w:r w:rsidRPr="0010162B">
        <w:rPr>
          <w:rFonts w:ascii="Times New Roman" w:eastAsia="Times New Roman" w:hAnsi="Times New Roman" w:cs="Times New Roman"/>
          <w:sz w:val="24"/>
          <w:szCs w:val="24"/>
          <w:lang w:val="lv-LV" w:eastAsia="lv-LV"/>
        </w:rPr>
        <w:t xml:space="preserve">Pasūtītājs:  </w:t>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00AF1478" w:rsidRPr="00AF1478">
        <w:rPr>
          <w:rFonts w:ascii="Times New Roman" w:eastAsia="Times New Roman" w:hAnsi="Times New Roman" w:cs="Times New Roman"/>
          <w:sz w:val="24"/>
          <w:szCs w:val="24"/>
          <w:lang w:val="lv-LV" w:eastAsia="lv-LV"/>
        </w:rPr>
        <w:t>Ventspils brīvostas pārvalde</w:t>
      </w:r>
    </w:p>
    <w:p w14:paraId="14F18C07" w14:textId="1C83844C" w:rsidR="00AF1478" w:rsidRPr="0010162B" w:rsidRDefault="00227358" w:rsidP="0010162B">
      <w:pPr>
        <w:spacing w:after="0" w:line="240" w:lineRule="auto"/>
        <w:ind w:left="426" w:hanging="567"/>
        <w:rPr>
          <w:rFonts w:ascii="Times New Roman" w:eastAsia="Times New Roman" w:hAnsi="Times New Roman" w:cs="Times New Roman"/>
          <w:sz w:val="24"/>
          <w:szCs w:val="24"/>
          <w:lang w:val="lv-LV" w:eastAsia="lv-LV"/>
        </w:rPr>
      </w:pPr>
      <w:proofErr w:type="spellStart"/>
      <w:r w:rsidRPr="00227358">
        <w:rPr>
          <w:rFonts w:ascii="Times New Roman" w:eastAsia="Times New Roman" w:hAnsi="Times New Roman" w:cs="Times New Roman"/>
          <w:sz w:val="24"/>
          <w:szCs w:val="24"/>
          <w:lang w:val="lv-LV" w:eastAsia="lv-LV"/>
        </w:rPr>
        <w:t>Ģenerālprojektētājs</w:t>
      </w:r>
      <w:proofErr w:type="spellEnd"/>
      <w:r>
        <w:rPr>
          <w:rFonts w:ascii="Times New Roman" w:eastAsia="Times New Roman" w:hAnsi="Times New Roman" w:cs="Times New Roman"/>
          <w:sz w:val="24"/>
          <w:szCs w:val="24"/>
          <w:lang w:val="lv-LV" w:eastAsia="lv-LV"/>
        </w:rPr>
        <w:t>:</w:t>
      </w:r>
      <w:r>
        <w:rPr>
          <w:rFonts w:ascii="Times New Roman" w:eastAsia="Times New Roman" w:hAnsi="Times New Roman" w:cs="Times New Roman"/>
          <w:sz w:val="24"/>
          <w:szCs w:val="24"/>
          <w:lang w:val="lv-LV" w:eastAsia="lv-LV"/>
        </w:rPr>
        <w:tab/>
      </w:r>
      <w:r>
        <w:rPr>
          <w:rFonts w:ascii="Times New Roman" w:eastAsia="Times New Roman" w:hAnsi="Times New Roman" w:cs="Times New Roman"/>
          <w:sz w:val="24"/>
          <w:szCs w:val="24"/>
          <w:lang w:val="lv-LV" w:eastAsia="lv-LV"/>
        </w:rPr>
        <w:tab/>
      </w:r>
      <w:r w:rsidR="00BE18C8" w:rsidRPr="00BE18C8">
        <w:rPr>
          <w:rFonts w:ascii="Times New Roman" w:eastAsia="Times New Roman" w:hAnsi="Times New Roman" w:cs="Times New Roman"/>
          <w:sz w:val="24"/>
          <w:szCs w:val="24"/>
          <w:lang w:val="lv-LV" w:eastAsia="lv-LV"/>
        </w:rPr>
        <w:t>SIA "TORBUD"</w:t>
      </w:r>
    </w:p>
    <w:p w14:paraId="73E4A7CD" w14:textId="39C64C29" w:rsidR="0010162B" w:rsidRPr="0010162B" w:rsidRDefault="0010162B" w:rsidP="0010162B">
      <w:pPr>
        <w:spacing w:after="0" w:line="240" w:lineRule="auto"/>
        <w:ind w:left="426" w:hanging="567"/>
        <w:rPr>
          <w:rFonts w:ascii="Times New Roman" w:eastAsia="Times New Roman" w:hAnsi="Times New Roman" w:cs="Times New Roman"/>
          <w:sz w:val="24"/>
          <w:szCs w:val="24"/>
          <w:lang w:val="lv-LV" w:eastAsia="lv-LV"/>
        </w:rPr>
      </w:pPr>
      <w:r w:rsidRPr="0010162B">
        <w:rPr>
          <w:rFonts w:ascii="Times New Roman" w:eastAsia="Times New Roman" w:hAnsi="Times New Roman" w:cs="Times New Roman"/>
          <w:sz w:val="24"/>
          <w:szCs w:val="24"/>
          <w:lang w:val="lv-LV" w:eastAsia="lv-LV"/>
        </w:rPr>
        <w:t>Projektētājs:</w:t>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008D17B3" w:rsidRPr="008D17B3">
        <w:rPr>
          <w:rFonts w:ascii="Times New Roman" w:eastAsia="Times New Roman" w:hAnsi="Times New Roman" w:cs="Times New Roman"/>
          <w:sz w:val="24"/>
          <w:szCs w:val="24"/>
          <w:lang w:val="lv-LV" w:eastAsia="lv-LV"/>
        </w:rPr>
        <w:t>SIA KEMEK Engineering</w:t>
      </w:r>
    </w:p>
    <w:p w14:paraId="26064628" w14:textId="71011D1D" w:rsidR="0010162B" w:rsidRPr="0010162B" w:rsidRDefault="0010162B" w:rsidP="0010162B">
      <w:pPr>
        <w:spacing w:after="0" w:line="240" w:lineRule="auto"/>
        <w:ind w:left="426" w:hanging="567"/>
        <w:rPr>
          <w:rFonts w:ascii="Times New Roman" w:eastAsia="Times New Roman" w:hAnsi="Times New Roman" w:cs="Times New Roman"/>
          <w:sz w:val="24"/>
          <w:szCs w:val="24"/>
          <w:lang w:val="lv-LV" w:eastAsia="lv-LV"/>
        </w:rPr>
      </w:pPr>
      <w:r w:rsidRPr="0010162B">
        <w:rPr>
          <w:rFonts w:ascii="Times New Roman" w:eastAsia="Times New Roman" w:hAnsi="Times New Roman" w:cs="Times New Roman"/>
          <w:sz w:val="24"/>
          <w:szCs w:val="24"/>
          <w:lang w:val="lv-LV" w:eastAsia="lv-LV"/>
        </w:rPr>
        <w:t xml:space="preserve">Objekts:     </w:t>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008D17B3" w:rsidRPr="008D17B3">
        <w:rPr>
          <w:rFonts w:ascii="Times New Roman" w:eastAsia="Times New Roman" w:hAnsi="Times New Roman" w:cs="Times New Roman"/>
          <w:sz w:val="24"/>
          <w:szCs w:val="24"/>
          <w:lang w:val="lv-LV" w:eastAsia="lv-LV"/>
        </w:rPr>
        <w:t>“Dzelzceļa svaru izbūve uz 301. sliežu ceļa, Ventspilī”</w:t>
      </w:r>
    </w:p>
    <w:p w14:paraId="59BE288C" w14:textId="1CFA9A26" w:rsidR="0010162B" w:rsidRPr="0010162B" w:rsidRDefault="0010162B" w:rsidP="0010162B">
      <w:pPr>
        <w:spacing w:after="0" w:line="240" w:lineRule="auto"/>
        <w:ind w:left="426" w:hanging="567"/>
        <w:rPr>
          <w:rFonts w:ascii="Times New Roman" w:eastAsia="Times New Roman" w:hAnsi="Times New Roman" w:cs="Times New Roman"/>
          <w:sz w:val="24"/>
          <w:szCs w:val="24"/>
          <w:lang w:val="lv-LV" w:eastAsia="lv-LV"/>
        </w:rPr>
      </w:pPr>
      <w:r w:rsidRPr="0010162B">
        <w:rPr>
          <w:rFonts w:ascii="Times New Roman" w:eastAsia="Times New Roman" w:hAnsi="Times New Roman" w:cs="Times New Roman"/>
          <w:sz w:val="24"/>
          <w:szCs w:val="24"/>
          <w:lang w:val="lv-LV" w:eastAsia="lv-LV"/>
        </w:rPr>
        <w:t xml:space="preserve">Pasūtījuma nr.: </w:t>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00A9298B" w:rsidRPr="00A9298B">
        <w:rPr>
          <w:rFonts w:ascii="Times New Roman" w:eastAsia="Times New Roman" w:hAnsi="Times New Roman" w:cs="Times New Roman"/>
          <w:sz w:val="24"/>
          <w:szCs w:val="24"/>
          <w:lang w:val="lv-LV" w:eastAsia="lv-LV"/>
        </w:rPr>
        <w:t>Nr.671 no 06.12.2017</w:t>
      </w:r>
    </w:p>
    <w:p w14:paraId="6F266FA7" w14:textId="3ECB6619" w:rsidR="0010162B" w:rsidRPr="0010162B" w:rsidRDefault="0010162B" w:rsidP="0010162B">
      <w:pPr>
        <w:spacing w:after="0" w:line="240" w:lineRule="auto"/>
        <w:ind w:left="426" w:hanging="567"/>
        <w:rPr>
          <w:rFonts w:ascii="Times New Roman" w:eastAsia="Times New Roman" w:hAnsi="Times New Roman" w:cs="Times New Roman"/>
          <w:sz w:val="24"/>
          <w:szCs w:val="24"/>
          <w:lang w:val="lv-LV" w:eastAsia="lv-LV"/>
        </w:rPr>
      </w:pPr>
      <w:r w:rsidRPr="0010162B">
        <w:rPr>
          <w:rFonts w:ascii="Times New Roman" w:eastAsia="Times New Roman" w:hAnsi="Times New Roman" w:cs="Times New Roman"/>
          <w:sz w:val="24"/>
          <w:szCs w:val="24"/>
          <w:lang w:val="lv-LV" w:eastAsia="lv-LV"/>
        </w:rPr>
        <w:t>Marka</w:t>
      </w:r>
      <w:r w:rsidR="00B66FA6">
        <w:rPr>
          <w:rFonts w:ascii="Times New Roman" w:eastAsia="Times New Roman" w:hAnsi="Times New Roman" w:cs="Times New Roman"/>
          <w:sz w:val="24"/>
          <w:szCs w:val="24"/>
          <w:lang w:val="lv-LV" w:eastAsia="lv-LV"/>
        </w:rPr>
        <w:t>s</w:t>
      </w:r>
      <w:r w:rsidRPr="0010162B">
        <w:rPr>
          <w:rFonts w:ascii="Times New Roman" w:eastAsia="Times New Roman" w:hAnsi="Times New Roman" w:cs="Times New Roman"/>
          <w:sz w:val="24"/>
          <w:szCs w:val="24"/>
          <w:lang w:val="lv-LV" w:eastAsia="lv-LV"/>
        </w:rPr>
        <w:t xml:space="preserve">:       </w:t>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Pr="0010162B">
        <w:rPr>
          <w:rFonts w:ascii="Times New Roman" w:eastAsia="Times New Roman" w:hAnsi="Times New Roman" w:cs="Times New Roman"/>
          <w:sz w:val="24"/>
          <w:szCs w:val="24"/>
          <w:lang w:val="lv-LV" w:eastAsia="lv-LV"/>
        </w:rPr>
        <w:tab/>
      </w:r>
      <w:r w:rsidR="002D5E88">
        <w:rPr>
          <w:rFonts w:ascii="Times New Roman" w:eastAsia="Times New Roman" w:hAnsi="Times New Roman" w:cs="Times New Roman"/>
          <w:sz w:val="24"/>
          <w:szCs w:val="24"/>
          <w:lang w:val="lv-LV" w:eastAsia="lv-LV"/>
        </w:rPr>
        <w:t xml:space="preserve">ESS, </w:t>
      </w:r>
      <w:r>
        <w:rPr>
          <w:rFonts w:ascii="Times New Roman" w:eastAsia="Times New Roman" w:hAnsi="Times New Roman" w:cs="Times New Roman"/>
          <w:sz w:val="24"/>
          <w:szCs w:val="24"/>
          <w:lang w:val="lv-LV" w:eastAsia="lv-LV"/>
        </w:rPr>
        <w:t>EST</w:t>
      </w:r>
    </w:p>
    <w:p w14:paraId="30964FFB" w14:textId="77777777" w:rsidR="0010162B" w:rsidRPr="0010162B" w:rsidRDefault="0010162B" w:rsidP="0010162B">
      <w:pPr>
        <w:spacing w:after="0" w:line="240" w:lineRule="auto"/>
        <w:rPr>
          <w:rFonts w:ascii="Times New Roman" w:eastAsia="Times New Roman" w:hAnsi="Times New Roman" w:cs="Times New Roman"/>
          <w:sz w:val="24"/>
          <w:szCs w:val="24"/>
          <w:lang w:val="lv-LV" w:eastAsia="lv-LV"/>
        </w:rPr>
      </w:pPr>
    </w:p>
    <w:p w14:paraId="76FC9218" w14:textId="6DF65921" w:rsidR="002D5E88" w:rsidRDefault="002D5E88" w:rsidP="0010162B">
      <w:pPr>
        <w:autoSpaceDE w:val="0"/>
        <w:autoSpaceDN w:val="0"/>
        <w:adjustRightInd w:val="0"/>
        <w:spacing w:after="0" w:line="240" w:lineRule="auto"/>
        <w:ind w:left="567" w:hanging="567"/>
        <w:jc w:val="center"/>
        <w:rPr>
          <w:rFonts w:ascii="Times New Roman" w:eastAsia="Times New Roman" w:hAnsi="Times New Roman" w:cs="Times New Roman"/>
          <w:b/>
          <w:bCs/>
          <w:color w:val="000000"/>
          <w:sz w:val="24"/>
          <w:szCs w:val="24"/>
          <w:lang w:val="lv-LV" w:eastAsia="lv-LV"/>
        </w:rPr>
      </w:pPr>
      <w:r>
        <w:rPr>
          <w:rFonts w:ascii="Times New Roman" w:eastAsia="Times New Roman" w:hAnsi="Times New Roman" w:cs="Times New Roman"/>
          <w:b/>
          <w:bCs/>
          <w:color w:val="000000"/>
          <w:sz w:val="24"/>
          <w:szCs w:val="24"/>
          <w:lang w:val="lv-LV" w:eastAsia="lv-LV"/>
        </w:rPr>
        <w:t xml:space="preserve">Elektronisko sakaru sistēmas </w:t>
      </w:r>
    </w:p>
    <w:p w14:paraId="3FE981A2" w14:textId="1C189AEF" w:rsidR="0081502F" w:rsidRDefault="00B66FA6" w:rsidP="0010162B">
      <w:pPr>
        <w:autoSpaceDE w:val="0"/>
        <w:autoSpaceDN w:val="0"/>
        <w:adjustRightInd w:val="0"/>
        <w:spacing w:after="0" w:line="240" w:lineRule="auto"/>
        <w:ind w:left="567" w:hanging="567"/>
        <w:jc w:val="center"/>
        <w:rPr>
          <w:rFonts w:ascii="Times New Roman" w:eastAsia="Times New Roman" w:hAnsi="Times New Roman" w:cs="Times New Roman"/>
          <w:b/>
          <w:bCs/>
          <w:color w:val="000000"/>
          <w:sz w:val="24"/>
          <w:szCs w:val="24"/>
          <w:lang w:val="lv-LV" w:eastAsia="lv-LV"/>
        </w:rPr>
      </w:pPr>
      <w:r w:rsidRPr="00B66FA6">
        <w:rPr>
          <w:rFonts w:ascii="Times New Roman" w:eastAsia="Times New Roman" w:hAnsi="Times New Roman" w:cs="Times New Roman"/>
          <w:b/>
          <w:bCs/>
          <w:color w:val="000000"/>
          <w:sz w:val="24"/>
          <w:szCs w:val="24"/>
          <w:lang w:val="lv-LV" w:eastAsia="lv-LV"/>
        </w:rPr>
        <w:t>Elektronisko sakaru tīkli, ārējie tīkli</w:t>
      </w:r>
    </w:p>
    <w:p w14:paraId="6A64147F" w14:textId="77777777" w:rsidR="00B66FA6" w:rsidRPr="0010162B" w:rsidRDefault="00B66FA6" w:rsidP="0010162B">
      <w:pPr>
        <w:autoSpaceDE w:val="0"/>
        <w:autoSpaceDN w:val="0"/>
        <w:adjustRightInd w:val="0"/>
        <w:spacing w:after="0" w:line="240" w:lineRule="auto"/>
        <w:ind w:left="567" w:hanging="567"/>
        <w:jc w:val="center"/>
        <w:rPr>
          <w:rFonts w:ascii="Times New Roman" w:eastAsia="Times New Roman" w:hAnsi="Times New Roman" w:cs="Times New Roman"/>
          <w:b/>
          <w:bCs/>
          <w:color w:val="000000"/>
          <w:sz w:val="24"/>
          <w:szCs w:val="24"/>
          <w:lang w:val="lv-LV" w:eastAsia="lv-LV"/>
        </w:rPr>
      </w:pPr>
    </w:p>
    <w:p w14:paraId="1F926B31" w14:textId="79AC1FAC" w:rsidR="00D74EE8" w:rsidRPr="00CA1768" w:rsidRDefault="00D74EE8" w:rsidP="00D74EE8">
      <w:pPr>
        <w:rPr>
          <w:rFonts w:ascii="Times New Roman" w:hAnsi="Times New Roman" w:cs="Times New Roman"/>
          <w:lang w:val="lv-LV"/>
        </w:rPr>
      </w:pPr>
      <w:r w:rsidRPr="00CA1768">
        <w:rPr>
          <w:rFonts w:ascii="Times New Roman" w:hAnsi="Times New Roman" w:cs="Times New Roman"/>
          <w:lang w:val="lv-LV"/>
        </w:rPr>
        <w:t>Projekts izstrādāts pēc svaru Ventspils brīvostas pārvaldes projektēšanas uzdevuma, līgums Nr. 671 no 06.12.2017</w:t>
      </w:r>
    </w:p>
    <w:p w14:paraId="308A2DE2" w14:textId="77777777" w:rsidR="00A65AA2" w:rsidRPr="00CA1768" w:rsidRDefault="00A65AA2" w:rsidP="00A65AA2">
      <w:pPr>
        <w:rPr>
          <w:rFonts w:ascii="Times New Roman" w:hAnsi="Times New Roman" w:cs="Times New Roman"/>
          <w:lang w:val="lv-LV"/>
        </w:rPr>
      </w:pPr>
      <w:r w:rsidRPr="00CA1768">
        <w:rPr>
          <w:rFonts w:ascii="Times New Roman" w:hAnsi="Times New Roman" w:cs="Times New Roman"/>
          <w:lang w:val="lv-LV"/>
        </w:rPr>
        <w:t>VISPARIGIE NORĀDĪJUMI:</w:t>
      </w:r>
    </w:p>
    <w:p w14:paraId="400F0913" w14:textId="70C4ED1B" w:rsidR="00A65AA2" w:rsidRPr="00CA1768" w:rsidRDefault="00A65AA2" w:rsidP="00125845">
      <w:pPr>
        <w:pStyle w:val="ListParagraph"/>
        <w:numPr>
          <w:ilvl w:val="0"/>
          <w:numId w:val="1"/>
        </w:numPr>
        <w:jc w:val="both"/>
        <w:rPr>
          <w:rFonts w:ascii="Times New Roman" w:hAnsi="Times New Roman" w:cs="Times New Roman"/>
          <w:lang w:val="lv-LV"/>
        </w:rPr>
      </w:pPr>
      <w:r w:rsidRPr="00CA1768">
        <w:rPr>
          <w:rFonts w:ascii="Times New Roman" w:hAnsi="Times New Roman" w:cs="Times New Roman"/>
          <w:lang w:val="lv-LV"/>
        </w:rPr>
        <w:t>Visas atsauces uz materiālu un izstrādājumu izgatavotāju firmām, kas norādītas būvprojektā, liecina tikai par šo izstrādājumu un materiālu parametriem. Norādīto izstrādājumu un materiālu nomaiņa ir iespējama ar analogiem. Var izvelēties cita uzņēmuma izstrādājumus vai izgatavot pēc pasūtījuma, bet darot to, jāsaskaņo ar projekta autoru, lai pārliecināties par atbilstību uzdotiem parametriem.</w:t>
      </w:r>
    </w:p>
    <w:p w14:paraId="1BDBECCE" w14:textId="687D38E1" w:rsidR="00A65AA2" w:rsidRDefault="00A65AA2" w:rsidP="00125845">
      <w:pPr>
        <w:pStyle w:val="ListParagraph"/>
        <w:numPr>
          <w:ilvl w:val="0"/>
          <w:numId w:val="1"/>
        </w:numPr>
        <w:jc w:val="both"/>
        <w:rPr>
          <w:rFonts w:ascii="Times New Roman" w:hAnsi="Times New Roman" w:cs="Times New Roman"/>
          <w:lang w:val="lv-LV"/>
        </w:rPr>
      </w:pPr>
      <w:r w:rsidRPr="00CA1768">
        <w:rPr>
          <w:rFonts w:ascii="Times New Roman" w:hAnsi="Times New Roman" w:cs="Times New Roman"/>
          <w:lang w:val="lv-LV"/>
        </w:rPr>
        <w:t>Projektu skatīt kopā ar pārējiem projekta daļām. Vispārīgos norādījumos skatīt kopā ar piezīmēm un norādījumiem uz rasējuma lapām.</w:t>
      </w:r>
    </w:p>
    <w:p w14:paraId="787A7252" w14:textId="77777777" w:rsidR="007F1D79" w:rsidRPr="007F1D79" w:rsidRDefault="007F1D79" w:rsidP="007F1D79">
      <w:pPr>
        <w:pStyle w:val="ListParagraph"/>
        <w:numPr>
          <w:ilvl w:val="0"/>
          <w:numId w:val="1"/>
        </w:numPr>
        <w:rPr>
          <w:rFonts w:ascii="Times New Roman" w:hAnsi="Times New Roman" w:cs="Times New Roman"/>
          <w:lang w:val="lv-LV"/>
        </w:rPr>
      </w:pPr>
      <w:r w:rsidRPr="007F1D79">
        <w:rPr>
          <w:rFonts w:ascii="Times New Roman" w:hAnsi="Times New Roman" w:cs="Times New Roman"/>
          <w:lang w:val="lv-LV"/>
        </w:rPr>
        <w:t>Esošo un projektējamo iekārtu, cauruļu un kabeļu izvietojumu precizēt darba gaitā.</w:t>
      </w:r>
    </w:p>
    <w:p w14:paraId="256282EE" w14:textId="77777777" w:rsidR="001E3BB8" w:rsidRPr="001E3BB8" w:rsidRDefault="001E3BB8" w:rsidP="001E3BB8">
      <w:pPr>
        <w:pStyle w:val="ListParagraph"/>
        <w:numPr>
          <w:ilvl w:val="0"/>
          <w:numId w:val="1"/>
        </w:numPr>
        <w:jc w:val="both"/>
        <w:rPr>
          <w:rFonts w:ascii="Times New Roman" w:hAnsi="Times New Roman" w:cs="Times New Roman"/>
          <w:lang w:val="lv-LV"/>
        </w:rPr>
      </w:pPr>
      <w:r w:rsidRPr="001E3BB8">
        <w:rPr>
          <w:rFonts w:ascii="Times New Roman" w:hAnsi="Times New Roman" w:cs="Times New Roman"/>
          <w:lang w:val="lv-LV"/>
        </w:rPr>
        <w:t>Būvniecības laikā paredzēt esošo kabeļu mehānisku aizsardzību.</w:t>
      </w:r>
    </w:p>
    <w:p w14:paraId="4F45BB4D" w14:textId="77777777" w:rsidR="001E3BB8" w:rsidRPr="001E3BB8" w:rsidRDefault="001E3BB8" w:rsidP="001E3BB8">
      <w:pPr>
        <w:pStyle w:val="ListParagraph"/>
        <w:numPr>
          <w:ilvl w:val="0"/>
          <w:numId w:val="1"/>
        </w:numPr>
        <w:jc w:val="both"/>
        <w:rPr>
          <w:rFonts w:ascii="Times New Roman" w:hAnsi="Times New Roman" w:cs="Times New Roman"/>
          <w:lang w:val="lv-LV"/>
        </w:rPr>
      </w:pPr>
      <w:r w:rsidRPr="001E3BB8">
        <w:rPr>
          <w:rFonts w:ascii="Times New Roman" w:hAnsi="Times New Roman" w:cs="Times New Roman"/>
          <w:lang w:val="lv-LV"/>
        </w:rPr>
        <w:t>Visām metāla konstrukcijām jābūt sazemētām.</w:t>
      </w:r>
    </w:p>
    <w:p w14:paraId="1B667936" w14:textId="77777777" w:rsidR="00125845" w:rsidRPr="00CA1768" w:rsidRDefault="00125845" w:rsidP="00125845">
      <w:pPr>
        <w:pStyle w:val="ListParagraph"/>
        <w:numPr>
          <w:ilvl w:val="0"/>
          <w:numId w:val="1"/>
        </w:numPr>
        <w:jc w:val="both"/>
        <w:rPr>
          <w:rFonts w:ascii="Times New Roman" w:hAnsi="Times New Roman" w:cs="Times New Roman"/>
          <w:lang w:val="lv-LV"/>
        </w:rPr>
      </w:pPr>
      <w:r w:rsidRPr="00CA1768">
        <w:rPr>
          <w:rFonts w:ascii="Times New Roman" w:hAnsi="Times New Roman" w:cs="Times New Roman"/>
          <w:lang w:val="lv-LV"/>
        </w:rPr>
        <w:t>Visi montāžas darbi jāveic saskaņā ar spēkā esošiem Latvijas Valsts izdotajiem būvniecības normatīviem, Eiropas normatīviem (EN), tiem Eiropas standartiem, kuriem ir Latvijas standartu statuss (LVS EN), kā arī pasūtītāja norādījumiem.</w:t>
      </w:r>
    </w:p>
    <w:p w14:paraId="2CBC1F14" w14:textId="6EC5EEC3" w:rsidR="00520CBE" w:rsidRPr="00520CBE" w:rsidRDefault="00520CBE" w:rsidP="00520CBE">
      <w:pPr>
        <w:rPr>
          <w:rFonts w:ascii="Times New Roman" w:hAnsi="Times New Roman" w:cs="Times New Roman"/>
          <w:lang w:val="lv-LV"/>
        </w:rPr>
      </w:pPr>
      <w:r w:rsidRPr="00520CBE">
        <w:rPr>
          <w:rFonts w:ascii="Times New Roman" w:hAnsi="Times New Roman" w:cs="Times New Roman"/>
          <w:lang w:val="lv-LV"/>
        </w:rPr>
        <w:t>MATERIĀLI</w:t>
      </w:r>
      <w:r>
        <w:rPr>
          <w:rFonts w:ascii="Times New Roman" w:hAnsi="Times New Roman" w:cs="Times New Roman"/>
          <w:lang w:val="lv-LV"/>
        </w:rPr>
        <w:t>:</w:t>
      </w:r>
    </w:p>
    <w:p w14:paraId="7A515EAD" w14:textId="1EAA1453" w:rsidR="00412069" w:rsidRPr="00412069" w:rsidRDefault="00520CBE" w:rsidP="00412069">
      <w:pPr>
        <w:pStyle w:val="ListParagraph"/>
        <w:numPr>
          <w:ilvl w:val="0"/>
          <w:numId w:val="2"/>
        </w:numPr>
        <w:rPr>
          <w:rFonts w:ascii="Times New Roman" w:hAnsi="Times New Roman" w:cs="Times New Roman"/>
          <w:lang w:val="lv-LV"/>
        </w:rPr>
      </w:pPr>
      <w:r w:rsidRPr="00412069">
        <w:rPr>
          <w:rFonts w:ascii="Times New Roman" w:hAnsi="Times New Roman" w:cs="Times New Roman"/>
          <w:lang w:val="lv-LV"/>
        </w:rPr>
        <w:t>Visiem materiāliem un izstrādājumiem jābūt ar atbilstības sertifikātiem.</w:t>
      </w:r>
    </w:p>
    <w:p w14:paraId="4DA44D55" w14:textId="022A9D9C" w:rsidR="00412069" w:rsidRDefault="00412069" w:rsidP="00412069">
      <w:pPr>
        <w:pStyle w:val="ListParagraph"/>
        <w:numPr>
          <w:ilvl w:val="0"/>
          <w:numId w:val="2"/>
        </w:numPr>
        <w:jc w:val="both"/>
        <w:rPr>
          <w:rFonts w:ascii="Times New Roman" w:hAnsi="Times New Roman" w:cs="Times New Roman"/>
          <w:lang w:val="lv-LV"/>
        </w:rPr>
      </w:pPr>
      <w:r w:rsidRPr="00BF31F5">
        <w:rPr>
          <w:rFonts w:ascii="Times New Roman" w:hAnsi="Times New Roman" w:cs="Times New Roman"/>
          <w:lang w:val="lv-LV"/>
        </w:rPr>
        <w:t>Visu iekārtu komplektāciju, specifikācijas, tehniskas īpašības pirms pasūtījumu veikšanas rakstiski saskaņot ar Pasūtītāju</w:t>
      </w:r>
      <w:r>
        <w:rPr>
          <w:rFonts w:ascii="Times New Roman" w:hAnsi="Times New Roman" w:cs="Times New Roman"/>
          <w:lang w:val="lv-LV"/>
        </w:rPr>
        <w:t>.</w:t>
      </w:r>
    </w:p>
    <w:p w14:paraId="5BA411FE" w14:textId="55A4D266" w:rsidR="001B77D1" w:rsidRPr="001B77D1" w:rsidRDefault="008C7587" w:rsidP="001B77D1">
      <w:pPr>
        <w:rPr>
          <w:rFonts w:ascii="Times New Roman" w:hAnsi="Times New Roman" w:cs="Times New Roman"/>
          <w:lang w:val="lv-LV"/>
        </w:rPr>
      </w:pPr>
      <w:r>
        <w:rPr>
          <w:rFonts w:ascii="Times New Roman" w:hAnsi="Times New Roman" w:cs="Times New Roman"/>
          <w:lang w:val="lv-LV"/>
        </w:rPr>
        <w:t>APRAKSTS</w:t>
      </w:r>
      <w:r w:rsidRPr="001B77D1">
        <w:rPr>
          <w:rFonts w:ascii="Times New Roman" w:hAnsi="Times New Roman" w:cs="Times New Roman"/>
          <w:lang w:val="lv-LV"/>
        </w:rPr>
        <w:t xml:space="preserve">: </w:t>
      </w:r>
    </w:p>
    <w:p w14:paraId="405322CD" w14:textId="2F287763" w:rsidR="001B77D1" w:rsidRDefault="001B77D1" w:rsidP="001B77D1">
      <w:pPr>
        <w:pStyle w:val="ListParagraph"/>
        <w:numPr>
          <w:ilvl w:val="0"/>
          <w:numId w:val="3"/>
        </w:numPr>
        <w:jc w:val="both"/>
        <w:rPr>
          <w:rFonts w:ascii="Times New Roman" w:hAnsi="Times New Roman" w:cs="Times New Roman"/>
          <w:lang w:val="lv-LV"/>
        </w:rPr>
      </w:pPr>
      <w:r w:rsidRPr="001B77D1">
        <w:rPr>
          <w:rFonts w:ascii="Times New Roman" w:hAnsi="Times New Roman" w:cs="Times New Roman"/>
          <w:lang w:val="lv-LV"/>
        </w:rPr>
        <w:t>Dzelzceļa svaru elektriskā daļa sastāv no vadības skapja, videonovērošanas kameras un svaru devējiem</w:t>
      </w:r>
      <w:r w:rsidR="00607B66">
        <w:rPr>
          <w:rFonts w:ascii="Times New Roman" w:hAnsi="Times New Roman" w:cs="Times New Roman"/>
          <w:lang w:val="lv-LV"/>
        </w:rPr>
        <w:t>,</w:t>
      </w:r>
      <w:r w:rsidRPr="001B77D1">
        <w:rPr>
          <w:rFonts w:ascii="Times New Roman" w:hAnsi="Times New Roman" w:cs="Times New Roman"/>
          <w:lang w:val="lv-LV"/>
        </w:rPr>
        <w:t xml:space="preserve"> kuri atrodas starp betona pamatiem un metāla platformām. Vadības skapī atrodas skārienjutīgais ekrāns, kur</w:t>
      </w:r>
      <w:r w:rsidR="00607B66">
        <w:rPr>
          <w:rFonts w:ascii="Times New Roman" w:hAnsi="Times New Roman" w:cs="Times New Roman"/>
          <w:lang w:val="lv-LV"/>
        </w:rPr>
        <w:t>ā</w:t>
      </w:r>
      <w:r w:rsidRPr="001B77D1">
        <w:rPr>
          <w:rFonts w:ascii="Times New Roman" w:hAnsi="Times New Roman" w:cs="Times New Roman"/>
          <w:lang w:val="lv-LV"/>
        </w:rPr>
        <w:t xml:space="preserve"> svaru operators saglāba svēršanas datus un vagona  foto attēlus. Vadības skapis sastāv no div</w:t>
      </w:r>
      <w:r w:rsidR="00607B66">
        <w:rPr>
          <w:rFonts w:ascii="Times New Roman" w:hAnsi="Times New Roman" w:cs="Times New Roman"/>
          <w:lang w:val="lv-LV"/>
        </w:rPr>
        <w:t>iem</w:t>
      </w:r>
      <w:r w:rsidRPr="001B77D1">
        <w:rPr>
          <w:rFonts w:ascii="Times New Roman" w:hAnsi="Times New Roman" w:cs="Times New Roman"/>
          <w:lang w:val="lv-LV"/>
        </w:rPr>
        <w:t xml:space="preserve"> skap</w:t>
      </w:r>
      <w:r w:rsidR="00607B66">
        <w:rPr>
          <w:rFonts w:ascii="Times New Roman" w:hAnsi="Times New Roman" w:cs="Times New Roman"/>
          <w:lang w:val="lv-LV"/>
        </w:rPr>
        <w:t>j</w:t>
      </w:r>
      <w:r w:rsidRPr="001B77D1">
        <w:rPr>
          <w:rFonts w:ascii="Times New Roman" w:hAnsi="Times New Roman" w:cs="Times New Roman"/>
          <w:lang w:val="lv-LV"/>
        </w:rPr>
        <w:t>i</w:t>
      </w:r>
      <w:r w:rsidR="00607B66">
        <w:rPr>
          <w:rFonts w:ascii="Times New Roman" w:hAnsi="Times New Roman" w:cs="Times New Roman"/>
          <w:lang w:val="lv-LV"/>
        </w:rPr>
        <w:t>e</w:t>
      </w:r>
      <w:r w:rsidRPr="001B77D1">
        <w:rPr>
          <w:rFonts w:ascii="Times New Roman" w:hAnsi="Times New Roman" w:cs="Times New Roman"/>
          <w:lang w:val="lv-LV"/>
        </w:rPr>
        <w:t xml:space="preserve">m, kuri atrodas viens otrā. Vadības skapis aprīkots ar mobilo </w:t>
      </w:r>
      <w:r w:rsidR="008C7587">
        <w:rPr>
          <w:rFonts w:ascii="Times New Roman" w:hAnsi="Times New Roman" w:cs="Times New Roman"/>
          <w:lang w:val="lv-LV"/>
        </w:rPr>
        <w:t xml:space="preserve">sakaru </w:t>
      </w:r>
      <w:r w:rsidRPr="001B77D1">
        <w:rPr>
          <w:rFonts w:ascii="Times New Roman" w:hAnsi="Times New Roman" w:cs="Times New Roman"/>
          <w:lang w:val="lv-LV"/>
        </w:rPr>
        <w:t>t</w:t>
      </w:r>
      <w:r w:rsidR="008C7587">
        <w:rPr>
          <w:rFonts w:ascii="Times New Roman" w:hAnsi="Times New Roman" w:cs="Times New Roman"/>
          <w:lang w:val="lv-LV"/>
        </w:rPr>
        <w:t>ī</w:t>
      </w:r>
      <w:r w:rsidRPr="001B77D1">
        <w:rPr>
          <w:rFonts w:ascii="Times New Roman" w:hAnsi="Times New Roman" w:cs="Times New Roman"/>
          <w:lang w:val="lv-LV"/>
        </w:rPr>
        <w:t>kl</w:t>
      </w:r>
      <w:r w:rsidR="008C7587">
        <w:rPr>
          <w:rFonts w:ascii="Times New Roman" w:hAnsi="Times New Roman" w:cs="Times New Roman"/>
          <w:lang w:val="lv-LV"/>
        </w:rPr>
        <w:t>a</w:t>
      </w:r>
      <w:r w:rsidRPr="001B77D1">
        <w:rPr>
          <w:rFonts w:ascii="Times New Roman" w:hAnsi="Times New Roman" w:cs="Times New Roman"/>
          <w:lang w:val="lv-LV"/>
        </w:rPr>
        <w:t xml:space="preserve"> modemu, kurš nodrošina datu </w:t>
      </w:r>
      <w:r w:rsidR="008C7587" w:rsidRPr="001B77D1">
        <w:rPr>
          <w:rFonts w:ascii="Times New Roman" w:hAnsi="Times New Roman" w:cs="Times New Roman"/>
          <w:lang w:val="lv-LV"/>
        </w:rPr>
        <w:t>pā</w:t>
      </w:r>
      <w:r w:rsidR="008C7587">
        <w:rPr>
          <w:rFonts w:ascii="Times New Roman" w:hAnsi="Times New Roman" w:cs="Times New Roman"/>
          <w:lang w:val="lv-LV"/>
        </w:rPr>
        <w:t>r</w:t>
      </w:r>
      <w:r w:rsidR="008C7587" w:rsidRPr="001B77D1">
        <w:rPr>
          <w:rFonts w:ascii="Times New Roman" w:hAnsi="Times New Roman" w:cs="Times New Roman"/>
          <w:lang w:val="lv-LV"/>
        </w:rPr>
        <w:t>raidi</w:t>
      </w:r>
      <w:r w:rsidRPr="001B77D1">
        <w:rPr>
          <w:rFonts w:ascii="Times New Roman" w:hAnsi="Times New Roman" w:cs="Times New Roman"/>
          <w:lang w:val="lv-LV"/>
        </w:rPr>
        <w:t xml:space="preserve">. </w:t>
      </w:r>
    </w:p>
    <w:p w14:paraId="5DECB285" w14:textId="0977B428" w:rsidR="00975034" w:rsidRPr="00975034" w:rsidRDefault="00975034" w:rsidP="00975034">
      <w:pPr>
        <w:rPr>
          <w:rFonts w:ascii="Times New Roman" w:hAnsi="Times New Roman" w:cs="Times New Roman"/>
          <w:lang w:val="lv-LV"/>
        </w:rPr>
      </w:pPr>
      <w:r w:rsidRPr="00975034">
        <w:rPr>
          <w:rFonts w:ascii="Times New Roman" w:hAnsi="Times New Roman" w:cs="Times New Roman"/>
          <w:lang w:val="lv-LV"/>
        </w:rPr>
        <w:t xml:space="preserve">IZMANTOTO DOKUMENTU SARAKSTS: </w:t>
      </w:r>
    </w:p>
    <w:p w14:paraId="243468EF" w14:textId="54C81B1F"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Būvniecības likums (01.10.2014.) </w:t>
      </w:r>
    </w:p>
    <w:p w14:paraId="09AA4EA0" w14:textId="25532EC7"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Elektronisko sakaru likums (01.12.2004.) </w:t>
      </w:r>
    </w:p>
    <w:p w14:paraId="659713A2" w14:textId="6FA65423"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MK Nr. 500 - Vispārīgie būvnoteikumi (01.10.2014.) </w:t>
      </w:r>
    </w:p>
    <w:p w14:paraId="6FD920F0" w14:textId="5AF6BD25"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MK Nr. 501 - Elektronisko sakaru tīklu ierīkošanas, būvniecības un uzraudzības kārtība (01.10.2014.) </w:t>
      </w:r>
    </w:p>
    <w:p w14:paraId="77D19763" w14:textId="46C32D27"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LBN 262-15 "Elektronisko sakaru tīkli" (01.07.2015.) </w:t>
      </w:r>
    </w:p>
    <w:p w14:paraId="3EA9A913" w14:textId="48A7FC8C"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LBN 202-15 "Būvprojekta saturs un noformēšana" (12.06.2015.) </w:t>
      </w:r>
    </w:p>
    <w:p w14:paraId="0DC81E57" w14:textId="6F90565B" w:rsidR="00975034" w:rsidRPr="00975034"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 xml:space="preserve">LVS EN 61158 - Industriālie sakaru tīkli. </w:t>
      </w:r>
      <w:proofErr w:type="spellStart"/>
      <w:r w:rsidRPr="00975034">
        <w:rPr>
          <w:rFonts w:ascii="Times New Roman" w:hAnsi="Times New Roman" w:cs="Times New Roman"/>
          <w:lang w:val="lv-LV"/>
        </w:rPr>
        <w:t>Laukkopņu</w:t>
      </w:r>
      <w:proofErr w:type="spellEnd"/>
      <w:r w:rsidRPr="00975034">
        <w:rPr>
          <w:rFonts w:ascii="Times New Roman" w:hAnsi="Times New Roman" w:cs="Times New Roman"/>
          <w:lang w:val="lv-LV"/>
        </w:rPr>
        <w:t xml:space="preserve"> specifikācijas </w:t>
      </w:r>
    </w:p>
    <w:p w14:paraId="3E78CCC2" w14:textId="1295BCE7" w:rsidR="008C7587" w:rsidRDefault="00975034" w:rsidP="007F5510">
      <w:pPr>
        <w:pStyle w:val="ListParagraph"/>
        <w:numPr>
          <w:ilvl w:val="0"/>
          <w:numId w:val="4"/>
        </w:numPr>
        <w:rPr>
          <w:rFonts w:ascii="Times New Roman" w:hAnsi="Times New Roman" w:cs="Times New Roman"/>
          <w:lang w:val="lv-LV"/>
        </w:rPr>
      </w:pPr>
      <w:r w:rsidRPr="00975034">
        <w:rPr>
          <w:rFonts w:ascii="Times New Roman" w:hAnsi="Times New Roman" w:cs="Times New Roman"/>
          <w:lang w:val="lv-LV"/>
        </w:rPr>
        <w:t>LVS EN 61918 - Industriālie sakaru tīkli. Sakaru tīklu ierīkošana industriālās telpās un platībās</w:t>
      </w:r>
    </w:p>
    <w:p w14:paraId="157C9A79" w14:textId="06303117" w:rsidR="004C1CAB" w:rsidRDefault="004C1CAB" w:rsidP="004C1CAB">
      <w:pPr>
        <w:rPr>
          <w:rFonts w:ascii="Times New Roman" w:hAnsi="Times New Roman" w:cs="Times New Roman"/>
          <w:lang w:val="lv-LV"/>
        </w:rPr>
      </w:pPr>
    </w:p>
    <w:p w14:paraId="01D7E9B2" w14:textId="532CF6D4" w:rsidR="004C1CAB" w:rsidRDefault="004C1CAB" w:rsidP="004C1CAB">
      <w:pPr>
        <w:rPr>
          <w:rFonts w:ascii="Times New Roman" w:hAnsi="Times New Roman" w:cs="Times New Roman"/>
          <w:lang w:val="lv-LV"/>
        </w:rPr>
      </w:pPr>
    </w:p>
    <w:p w14:paraId="7F060073" w14:textId="797150CC" w:rsidR="004C1CAB" w:rsidRPr="004C1CAB" w:rsidRDefault="004C1CAB" w:rsidP="004C1CAB">
      <w:pPr>
        <w:rPr>
          <w:rFonts w:ascii="Times New Roman" w:hAnsi="Times New Roman" w:cs="Times New Roman"/>
          <w:lang w:val="lv-LV"/>
        </w:rPr>
      </w:pPr>
      <w:r>
        <w:rPr>
          <w:rFonts w:ascii="Times New Roman" w:hAnsi="Times New Roman" w:cs="Times New Roman"/>
          <w:lang w:val="lv-LV"/>
        </w:rPr>
        <w:t>Inženieris</w:t>
      </w:r>
      <w:r>
        <w:rPr>
          <w:rFonts w:ascii="Times New Roman" w:hAnsi="Times New Roman" w:cs="Times New Roman"/>
          <w:lang w:val="lv-LV"/>
        </w:rPr>
        <w:tab/>
      </w:r>
      <w:r>
        <w:rPr>
          <w:rFonts w:ascii="Times New Roman" w:hAnsi="Times New Roman" w:cs="Times New Roman"/>
          <w:lang w:val="lv-LV"/>
        </w:rPr>
        <w:tab/>
      </w:r>
      <w:r>
        <w:rPr>
          <w:rFonts w:ascii="Times New Roman" w:hAnsi="Times New Roman" w:cs="Times New Roman"/>
          <w:lang w:val="lv-LV"/>
        </w:rPr>
        <w:tab/>
      </w:r>
      <w:r>
        <w:rPr>
          <w:rFonts w:ascii="Times New Roman" w:hAnsi="Times New Roman" w:cs="Times New Roman"/>
          <w:lang w:val="lv-LV"/>
        </w:rPr>
        <w:tab/>
      </w:r>
      <w:r>
        <w:rPr>
          <w:rFonts w:ascii="Times New Roman" w:hAnsi="Times New Roman" w:cs="Times New Roman"/>
          <w:lang w:val="lv-LV"/>
        </w:rPr>
        <w:tab/>
      </w:r>
      <w:bookmarkStart w:id="0" w:name="_GoBack"/>
      <w:bookmarkEnd w:id="0"/>
      <w:r>
        <w:rPr>
          <w:rFonts w:ascii="Times New Roman" w:hAnsi="Times New Roman" w:cs="Times New Roman"/>
          <w:lang w:val="lv-LV"/>
        </w:rPr>
        <w:tab/>
      </w:r>
      <w:r>
        <w:rPr>
          <w:rFonts w:ascii="Times New Roman" w:hAnsi="Times New Roman" w:cs="Times New Roman"/>
          <w:lang w:val="lv-LV"/>
        </w:rPr>
        <w:tab/>
        <w:t xml:space="preserve">D. </w:t>
      </w:r>
      <w:r w:rsidR="00504BD1">
        <w:rPr>
          <w:rFonts w:ascii="Times New Roman" w:hAnsi="Times New Roman" w:cs="Times New Roman"/>
          <w:lang w:val="lv-LV"/>
        </w:rPr>
        <w:t>Potomskis</w:t>
      </w:r>
    </w:p>
    <w:sectPr w:rsidR="004C1CAB" w:rsidRPr="004C1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62C22"/>
    <w:multiLevelType w:val="hybridMultilevel"/>
    <w:tmpl w:val="FD1E3120"/>
    <w:lvl w:ilvl="0" w:tplc="23F49D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F56669"/>
    <w:multiLevelType w:val="hybridMultilevel"/>
    <w:tmpl w:val="D1BCC3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70434E9"/>
    <w:multiLevelType w:val="hybridMultilevel"/>
    <w:tmpl w:val="FD1E3120"/>
    <w:lvl w:ilvl="0" w:tplc="23F49D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D943CD"/>
    <w:multiLevelType w:val="hybridMultilevel"/>
    <w:tmpl w:val="FD1E3120"/>
    <w:lvl w:ilvl="0" w:tplc="23F49D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921"/>
    <w:rsid w:val="0010162B"/>
    <w:rsid w:val="00125845"/>
    <w:rsid w:val="0017291D"/>
    <w:rsid w:val="00183E9B"/>
    <w:rsid w:val="001B77D1"/>
    <w:rsid w:val="001E3BB8"/>
    <w:rsid w:val="00227358"/>
    <w:rsid w:val="002A2C24"/>
    <w:rsid w:val="002D5E88"/>
    <w:rsid w:val="00352A89"/>
    <w:rsid w:val="00412069"/>
    <w:rsid w:val="004C1CAB"/>
    <w:rsid w:val="00504BD1"/>
    <w:rsid w:val="00520CBE"/>
    <w:rsid w:val="00607B66"/>
    <w:rsid w:val="007F1D79"/>
    <w:rsid w:val="007F5510"/>
    <w:rsid w:val="0081502F"/>
    <w:rsid w:val="008B7425"/>
    <w:rsid w:val="008C7587"/>
    <w:rsid w:val="008D17B3"/>
    <w:rsid w:val="00957921"/>
    <w:rsid w:val="00975034"/>
    <w:rsid w:val="00A65AA2"/>
    <w:rsid w:val="00A9298B"/>
    <w:rsid w:val="00AE1DCD"/>
    <w:rsid w:val="00AF1478"/>
    <w:rsid w:val="00B66FA6"/>
    <w:rsid w:val="00BE18C8"/>
    <w:rsid w:val="00BF31F5"/>
    <w:rsid w:val="00CA1768"/>
    <w:rsid w:val="00D74E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7E854"/>
  <w15:chartTrackingRefBased/>
  <w15:docId w15:val="{0ACAE505-7193-4AD7-A4B4-DFE90448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5AA2"/>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Dmitrijs Kilups</dc:creator>
  <cp:keywords/>
  <dc:description/>
  <cp:lastModifiedBy>Dmitrijs Kilups</cp:lastModifiedBy>
  <cp:revision>31</cp:revision>
  <dcterms:created xsi:type="dcterms:W3CDTF">2018-02-26T04:41:00Z</dcterms:created>
  <dcterms:modified xsi:type="dcterms:W3CDTF">2018-02-26T04:56:00Z</dcterms:modified>
</cp:coreProperties>
</file>